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F2FCF" w14:textId="77777777" w:rsidR="00980691" w:rsidRDefault="00A7584D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A83F524" wp14:editId="2360294A">
            <wp:simplePos x="0" y="0"/>
            <wp:positionH relativeFrom="column">
              <wp:posOffset>4199255</wp:posOffset>
            </wp:positionH>
            <wp:positionV relativeFrom="paragraph">
              <wp:posOffset>-277495</wp:posOffset>
            </wp:positionV>
            <wp:extent cx="1755140" cy="876300"/>
            <wp:effectExtent l="0" t="0" r="0" b="0"/>
            <wp:wrapNone/>
            <wp:docPr id="4" name="Grafik 4" descr="Logo Katholisch-Theologische Fakultä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Katholisch-Theologische Fakultä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CD2">
        <w:rPr>
          <w:rFonts w:ascii="Times New Roman" w:hAnsi="Times New Roman" w:cs="Times New Roman"/>
          <w:sz w:val="24"/>
          <w:szCs w:val="24"/>
        </w:rPr>
        <w:t>Ruhr-Universität Bochum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D9D21E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Katholisch-Theologische Fakultät</w:t>
      </w:r>
    </w:p>
    <w:p w14:paraId="7D5EB265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Lehrstuhl für Religionspädagogik und Katechetik</w:t>
      </w:r>
    </w:p>
    <w:p w14:paraId="34EEC34E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C74F7E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416B8A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77402" w14:textId="77777777" w:rsidR="00FC7CD2" w:rsidRPr="00FC7CD2" w:rsidRDefault="00FC7CD2" w:rsidP="00FC7CD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7CD2">
        <w:rPr>
          <w:rFonts w:ascii="Times New Roman" w:hAnsi="Times New Roman" w:cs="Times New Roman"/>
          <w:b/>
          <w:bCs/>
          <w:sz w:val="32"/>
          <w:szCs w:val="32"/>
        </w:rPr>
        <w:t>Stellenausschreibung</w:t>
      </w:r>
    </w:p>
    <w:p w14:paraId="25BA59A1" w14:textId="77777777" w:rsidR="00FC7CD2" w:rsidRDefault="00FC7CD2" w:rsidP="00FC7CD2">
      <w:pPr>
        <w:rPr>
          <w:rFonts w:ascii="Times New Roman" w:hAnsi="Times New Roman" w:cs="Times New Roman"/>
          <w:sz w:val="24"/>
          <w:szCs w:val="24"/>
        </w:rPr>
      </w:pPr>
    </w:p>
    <w:p w14:paraId="790D345A" w14:textId="67172C3B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 Lehrstuhl für Religionspädagogik und Katechetik der Katholisch-Theologischen Fakultät ist zum </w:t>
      </w:r>
      <w:r w:rsidR="00CA4F83">
        <w:rPr>
          <w:rFonts w:ascii="Times New Roman" w:hAnsi="Times New Roman" w:cs="Times New Roman"/>
          <w:b/>
          <w:bCs/>
          <w:sz w:val="24"/>
          <w:szCs w:val="24"/>
        </w:rPr>
        <w:t>01.0</w:t>
      </w:r>
      <w:r w:rsidR="00DC40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4F83">
        <w:rPr>
          <w:rFonts w:ascii="Times New Roman" w:hAnsi="Times New Roman" w:cs="Times New Roman"/>
          <w:b/>
          <w:bCs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eine Stelle als Studentische Hilfskraft (4 SWS), zunächst befristet für ein Semester, zu besetzen.</w:t>
      </w:r>
    </w:p>
    <w:p w14:paraId="0A9E49C0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FF156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Ihre Aufgaben umfassen folgende Bereiche:</w:t>
      </w:r>
    </w:p>
    <w:p w14:paraId="485A5EFC" w14:textId="77777777" w:rsidR="00FC7CD2" w:rsidRDefault="00FC7CD2" w:rsidP="00FC7CD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Allgemeine Unterstützung des Lehrstuhls in Forschung und Lehre</w:t>
      </w:r>
    </w:p>
    <w:p w14:paraId="4DFAD55E" w14:textId="77777777" w:rsidR="00FC7CD2" w:rsidRDefault="00FC7CD2" w:rsidP="00FC7CD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Literaturrecherche und Pflege der lehrstuhleigenen Homepage</w:t>
      </w:r>
    </w:p>
    <w:p w14:paraId="2AD85F9A" w14:textId="77777777" w:rsidR="00FC7CD2" w:rsidRDefault="00FC7CD2" w:rsidP="00FC7CD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Betreuung von Manuskripten (Textkorrektur, Formatierungsarbeiten)</w:t>
      </w:r>
    </w:p>
    <w:p w14:paraId="49D8525D" w14:textId="77777777" w:rsidR="00FC7CD2" w:rsidRDefault="00FC7CD2" w:rsidP="00FC7CD2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Diverse EDV-Arbeiten </w:t>
      </w:r>
    </w:p>
    <w:p w14:paraId="0ADC9534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49015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Anforderungsprofil:</w:t>
      </w:r>
    </w:p>
    <w:p w14:paraId="06284535" w14:textId="77777777" w:rsidR="00FC7CD2" w:rsidRDefault="00FC7CD2" w:rsidP="00FC7CD2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Student/in der katholischen Theologie</w:t>
      </w:r>
    </w:p>
    <w:p w14:paraId="51F3B1FC" w14:textId="77777777" w:rsidR="00FC7CD2" w:rsidRDefault="00FC7CD2" w:rsidP="00FC7CD2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Sicherer Umgang mit MS-Office-Anwendungen</w:t>
      </w:r>
    </w:p>
    <w:p w14:paraId="0CFFDF13" w14:textId="77777777" w:rsidR="00FC7CD2" w:rsidRDefault="00FC7CD2" w:rsidP="00FC7CD2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Sehr gute Deutsch- und Englischkenntnisse</w:t>
      </w:r>
    </w:p>
    <w:p w14:paraId="4F1D9D2A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3361D" w14:textId="77777777" w:rsidR="00FC7CD2" w:rsidRDefault="00FC7CD2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wollen an der Ruhr-Universität Bochum besonders die Karrieren von Frauen in den Bereichen, in denen sie unterrepräsentiert sind, fördern und freuen uns daher sehr über Bewerberinnen. Auch die Bewerbung </w:t>
      </w:r>
      <w:r w:rsidR="00D4437D">
        <w:rPr>
          <w:rFonts w:ascii="Times New Roman" w:hAnsi="Times New Roman" w:cs="Times New Roman"/>
          <w:sz w:val="24"/>
          <w:szCs w:val="24"/>
        </w:rPr>
        <w:t>geeigneter schwerbehinderter und gleichgestellter Bewerber und Bewerberinnen sind herzlich willkommen.</w:t>
      </w:r>
    </w:p>
    <w:p w14:paraId="67DFD8EA" w14:textId="77777777" w:rsidR="00D4437D" w:rsidRDefault="00D4437D" w:rsidP="00FC7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175CF" w14:textId="5CF7D4DB" w:rsidR="00D4437D" w:rsidRPr="00FC7CD2" w:rsidRDefault="00D4437D" w:rsidP="00FC7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Bitte senden Sie Ihre vollständigen Bewerbungsunterlagen (Lebenslauf, kurzes Motivationsschreiben, Zeugnisse, bisherige Studienresultate) in elektronischer Form </w:t>
      </w:r>
      <w:r w:rsidRPr="000A6A68">
        <w:rPr>
          <w:rFonts w:ascii="Times New Roman" w:hAnsi="Times New Roman" w:cs="Times New Roman"/>
          <w:b/>
          <w:bCs/>
          <w:sz w:val="24"/>
          <w:szCs w:val="24"/>
        </w:rPr>
        <w:t>bis zum</w:t>
      </w:r>
      <w:r w:rsidR="00E6037F" w:rsidRPr="000A6A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60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C40A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A4F8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DC40A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037F" w:rsidRPr="000A6A6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A4F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60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hyperlink r:id="rId6" w:history="1">
        <w:r w:rsidRPr="00020A9F">
          <w:rPr>
            <w:rStyle w:val="Hyperlink"/>
            <w:rFonts w:ascii="Times New Roman" w:hAnsi="Times New Roman" w:cs="Times New Roman"/>
            <w:sz w:val="24"/>
            <w:szCs w:val="24"/>
          </w:rPr>
          <w:t>sekretariat-rpk@rub.de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612FCA" w14:textId="77777777" w:rsidR="00FC7CD2" w:rsidRDefault="00FC7CD2" w:rsidP="00FC7CD2">
      <w:pPr>
        <w:rPr>
          <w:rFonts w:ascii="Times New Roman" w:hAnsi="Times New Roman" w:cs="Times New Roman"/>
          <w:sz w:val="24"/>
          <w:szCs w:val="24"/>
        </w:rPr>
      </w:pPr>
    </w:p>
    <w:p w14:paraId="6F730497" w14:textId="77777777" w:rsidR="00FC7CD2" w:rsidRPr="00FC7CD2" w:rsidRDefault="00FC7CD2" w:rsidP="00FC7CD2">
      <w:pPr>
        <w:rPr>
          <w:rFonts w:ascii="Times New Roman" w:hAnsi="Times New Roman" w:cs="Times New Roman"/>
          <w:sz w:val="24"/>
          <w:szCs w:val="24"/>
        </w:rPr>
      </w:pPr>
    </w:p>
    <w:sectPr w:rsidR="00FC7CD2" w:rsidRPr="00FC7C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A3743"/>
    <w:multiLevelType w:val="hybridMultilevel"/>
    <w:tmpl w:val="63762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5762C"/>
    <w:multiLevelType w:val="hybridMultilevel"/>
    <w:tmpl w:val="7B32B6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249082">
    <w:abstractNumId w:val="0"/>
  </w:num>
  <w:num w:numId="2" w16cid:durableId="712465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D1"/>
    <w:rsid w:val="000A6A68"/>
    <w:rsid w:val="000F22D1"/>
    <w:rsid w:val="00456127"/>
    <w:rsid w:val="005760B4"/>
    <w:rsid w:val="00980691"/>
    <w:rsid w:val="00A7584D"/>
    <w:rsid w:val="00CA4F83"/>
    <w:rsid w:val="00D4437D"/>
    <w:rsid w:val="00DC40A1"/>
    <w:rsid w:val="00E6037F"/>
    <w:rsid w:val="00F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5067"/>
  <w15:chartTrackingRefBased/>
  <w15:docId w15:val="{0FB5E382-2C9F-4A88-B03D-5B056996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7CD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437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44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-rpk@ru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de Byl</dc:creator>
  <cp:keywords/>
  <dc:description/>
  <cp:lastModifiedBy>Stefanie Nüsken</cp:lastModifiedBy>
  <cp:revision>2</cp:revision>
  <dcterms:created xsi:type="dcterms:W3CDTF">2023-03-28T09:36:00Z</dcterms:created>
  <dcterms:modified xsi:type="dcterms:W3CDTF">2023-03-28T09:36:00Z</dcterms:modified>
</cp:coreProperties>
</file>